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ind w:firstLine="643" w:firstLineChars="200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城镇企业职工的社保缴费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大家好，欢迎进入金考微课堂，</w:t>
      </w:r>
      <w:bookmarkStart w:id="0" w:name="_GoBack"/>
      <w:bookmarkEnd w:id="0"/>
      <w:r>
        <w:rPr>
          <w:rFonts w:hint="eastAsia"/>
        </w:rPr>
        <w:t>今天这堂课我们一起来学习城镇企业职工的社保缴费。首先，先跟大家说一件我前两天遇到的事情，上个周末，我们一家人和对门邻居一起聚餐，聊起了工资的事情，说到五险一金，她很气愤地跟我说，她刚入职的时候，领导给承诺税前工资10000元，可是现在都一年多了，每个月发到手里只有7000多元钱，她特别想去找财务问一问，可是又觉着不好意思，可是不去问，心里又难受，每个月莫名其妙就少2000多元钱，实在是不能理解。说到这里，问一下在座的各位，你们在现实生活中，是不是也有这样的困惑呢？今天这节课，我们就一起来探秘这2000多块钱到底去了哪里？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首先，可以明确告诉大家的是，这2000多块钱去了两个地方，一个地方是税务局，也就是用于缴税了；另一个地方，就是去了社保局，也就是用于了我们的社保缴费。今天我们要探讨的话题就是去社保局的那部分钱是怎么计算的。它的计算起始并不难，这里有一个公式，那就是个人缴费=个人缴费基数×个人缴费比例，如果知道了基数和比例，那个人缴费的金额自然也就算出来了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接下来，我们就先来看一下缴费基数是怎么确定的，这个缴费基数一般情况是我们个人上年度的月平均工资。那既然说是一般情况下这样，那肯定就有特殊情况，特殊情况主要源于我国对社保的缴费基数还有一个上下限的规定，下限是当地上年度月社平工资的60%，上限是当地上年度月社平工资的3倍，只有当我们上年度的工资在这个区间内的时候，才能以我们的工资作为基数，如果超出了这个范围，则只能以相应的上下限作为基数，比如，假设上年度月社平工资为3000，那么缴费基数的下限就是3000×60%＝1800元，如果我上年度的月平均工资是1500元，那就不能以我自己的工资作为缴费基数了，而是以这个下限1800作为基数；同样，上限也是一个道理，如果我个人上年度的月均工资超过了上年度月社平工资的3倍，那就只能以月社平工资的3倍9000作为基数。这是我们关于个人缴费基数的确定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有了基数了，接下来我们就要去找缴费比例，我国社保法规定，养老、医疗和失业保险的个人缴费比例依次是8%、2%和1%，这三个比例一定要记清楚，考试的时候不会告诉我们的。那除了这三险还有另外两险和一金。另外两险分别是生育贡献和工伤保险，这两险只有公司需要缴费，我们个人不需要缴纳，所以个人缴纳比例是0.最后再来说一金，一金指的就是我们的住房公积金，住房公积金的缴存比例是一个区间，5%~12%不等，具体缴存比例，考试的时候会告诉我们，我们知道它的上下限就可以了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好，现在缴费基数和缴费比例都有了，我们就一起来计算一下我刚才说的那个邻居的社保个人缴费。假设当地上年度月社平工资为5,000元，我邻居上年度的月平均工资是10,000元，则缴费基数是10,000元；各项社保的缴费比例依次是：养老8%、医疗2%、失业1%，住房公积金12%。则个人缴费金额就等于10,000×（8%+2%+1%+12%）=2,300元，另外再扣除315元的个人所得税，其实发工资就等于10,000-2,300-315=7,385元。当天，我就是这么给我的邻居解释的，听完我的解释后她就豁然开朗了，要不然总感觉公司当初承诺给她的薪酬没有做到，心里总是不痛快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接下来，我们来看一道真题，检验一下大家的学习效果。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甲、乙、丙为同一城镇的企业职工，均参加了城镇企业职工基本养老保险。 当地2010年度职工月平均工资为3,000元，若2010年三人各自的月平均工资依次为1,500元、6,000元和10,000元，则2011年8月三人的基本养老保险个人缴费金额分别为（  ）。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A．120元、480元和800元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B．144元、480元和720元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C．120元、240元和800元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D．144元、240元和720元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答案：B</w:t>
      </w:r>
    </w:p>
    <w:tbl>
      <w:tblPr>
        <w:tblpPr w:leftFromText="180" w:rightFromText="180" w:vertAnchor="text" w:horzAnchor="page" w:tblpX="3322" w:tblpY="509"/>
        <w:tblW w:w="58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</w:tblPr>
      <w:tblGrid>
        <w:gridCol w:w="1674"/>
        <w:gridCol w:w="1453"/>
        <w:gridCol w:w="1361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311" w:hRule="atLeast"/>
        </w:trPr>
        <w:tc>
          <w:tcPr>
            <w:tcW w:w="1674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</w:p>
        </w:tc>
        <w:tc>
          <w:tcPr>
            <w:tcW w:w="145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Arial" w:eastAsia="宋体" w:cs="Arial"/>
                <w:bCs/>
                <w:kern w:val="24"/>
                <w:szCs w:val="36"/>
              </w:rPr>
              <w:t>甲</w:t>
            </w:r>
          </w:p>
        </w:tc>
        <w:tc>
          <w:tcPr>
            <w:tcW w:w="13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Arial" w:eastAsia="宋体" w:cs="Arial"/>
                <w:bCs/>
                <w:kern w:val="24"/>
                <w:szCs w:val="36"/>
              </w:rPr>
              <w:t>乙</w:t>
            </w:r>
          </w:p>
        </w:tc>
        <w:tc>
          <w:tcPr>
            <w:tcW w:w="13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Arial" w:eastAsia="宋体" w:cs="Arial"/>
                <w:bCs/>
                <w:kern w:val="24"/>
                <w:szCs w:val="36"/>
              </w:rPr>
              <w:t>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06" w:hRule="atLeast"/>
        </w:trPr>
        <w:tc>
          <w:tcPr>
            <w:tcW w:w="1674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Arial" w:eastAsia="宋体" w:cs="Arial"/>
                <w:bCs/>
                <w:kern w:val="24"/>
                <w:szCs w:val="36"/>
              </w:rPr>
              <w:t>缴费基数</w:t>
            </w:r>
          </w:p>
        </w:tc>
        <w:tc>
          <w:tcPr>
            <w:tcW w:w="145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Calibri" w:eastAsia="宋体" w:cs="Calibri"/>
                <w:bCs/>
                <w:kern w:val="24"/>
                <w:szCs w:val="36"/>
              </w:rPr>
              <w:t>1800</w:t>
            </w:r>
            <w:r>
              <w:rPr>
                <w:rFonts w:ascii="Calibri" w:hAnsi="Arial" w:eastAsia="宋体" w:cs="Arial"/>
                <w:bCs/>
                <w:kern w:val="24"/>
                <w:szCs w:val="36"/>
              </w:rPr>
              <w:t>元</w:t>
            </w:r>
          </w:p>
        </w:tc>
        <w:tc>
          <w:tcPr>
            <w:tcW w:w="13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Calibri" w:eastAsia="宋体" w:cs="Calibri"/>
                <w:bCs/>
                <w:kern w:val="24"/>
                <w:szCs w:val="36"/>
              </w:rPr>
              <w:t>6000</w:t>
            </w:r>
            <w:r>
              <w:rPr>
                <w:rFonts w:ascii="Calibri" w:hAnsi="Arial" w:eastAsia="宋体" w:cs="Arial"/>
                <w:bCs/>
                <w:kern w:val="24"/>
                <w:szCs w:val="36"/>
              </w:rPr>
              <w:t>元</w:t>
            </w:r>
          </w:p>
        </w:tc>
        <w:tc>
          <w:tcPr>
            <w:tcW w:w="13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Calibri" w:eastAsia="宋体" w:cs="Calibri"/>
                <w:bCs/>
                <w:kern w:val="24"/>
                <w:szCs w:val="36"/>
              </w:rPr>
              <w:t>9000</w:t>
            </w:r>
            <w:r>
              <w:rPr>
                <w:rFonts w:ascii="Calibri" w:hAnsi="Arial" w:eastAsia="宋体" w:cs="Arial"/>
                <w:bCs/>
                <w:kern w:val="24"/>
                <w:szCs w:val="36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06" w:hRule="atLeast"/>
        </w:trPr>
        <w:tc>
          <w:tcPr>
            <w:tcW w:w="1674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Arial" w:eastAsia="宋体" w:cs="Arial"/>
                <w:bCs/>
                <w:color w:val="000000"/>
                <w:kern w:val="24"/>
                <w:szCs w:val="36"/>
              </w:rPr>
              <w:t>缴费比例</w:t>
            </w:r>
          </w:p>
        </w:tc>
        <w:tc>
          <w:tcPr>
            <w:tcW w:w="145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Calibri" w:eastAsia="宋体" w:cs="Calibri"/>
                <w:bCs/>
                <w:color w:val="000000"/>
                <w:kern w:val="24"/>
                <w:szCs w:val="36"/>
              </w:rPr>
              <w:t>8%</w:t>
            </w:r>
          </w:p>
        </w:tc>
        <w:tc>
          <w:tcPr>
            <w:tcW w:w="13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Calibri" w:eastAsia="宋体" w:cs="Calibri"/>
                <w:bCs/>
                <w:color w:val="000000"/>
                <w:kern w:val="24"/>
                <w:szCs w:val="36"/>
              </w:rPr>
              <w:t>8%</w:t>
            </w:r>
          </w:p>
        </w:tc>
        <w:tc>
          <w:tcPr>
            <w:tcW w:w="13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Calibri" w:eastAsia="宋体" w:cs="Calibri"/>
                <w:bCs/>
                <w:color w:val="000000"/>
                <w:kern w:val="24"/>
                <w:szCs w:val="36"/>
              </w:rPr>
              <w:t>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06" w:hRule="atLeast"/>
        </w:trPr>
        <w:tc>
          <w:tcPr>
            <w:tcW w:w="1674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Arial" w:eastAsia="宋体" w:cs="Arial"/>
                <w:bCs/>
                <w:color w:val="000000"/>
                <w:kern w:val="24"/>
                <w:szCs w:val="36"/>
              </w:rPr>
              <w:t>缴费金额</w:t>
            </w:r>
          </w:p>
        </w:tc>
        <w:tc>
          <w:tcPr>
            <w:tcW w:w="1453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Calibri" w:eastAsia="宋体" w:cs="Calibri"/>
                <w:bCs/>
                <w:color w:val="000000"/>
                <w:kern w:val="24"/>
                <w:szCs w:val="36"/>
              </w:rPr>
              <w:t>144</w:t>
            </w:r>
            <w:r>
              <w:rPr>
                <w:rFonts w:ascii="Calibri" w:hAnsi="Arial" w:eastAsia="宋体" w:cs="Arial"/>
                <w:bCs/>
                <w:color w:val="000000"/>
                <w:kern w:val="24"/>
                <w:szCs w:val="36"/>
              </w:rPr>
              <w:t>元</w:t>
            </w:r>
          </w:p>
        </w:tc>
        <w:tc>
          <w:tcPr>
            <w:tcW w:w="13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Calibri" w:eastAsia="宋体" w:cs="Calibri"/>
                <w:bCs/>
                <w:color w:val="000000"/>
                <w:kern w:val="24"/>
                <w:szCs w:val="36"/>
              </w:rPr>
              <w:t>480</w:t>
            </w:r>
            <w:r>
              <w:rPr>
                <w:rFonts w:ascii="Calibri" w:hAnsi="Arial" w:eastAsia="宋体" w:cs="Arial"/>
                <w:bCs/>
                <w:color w:val="000000"/>
                <w:kern w:val="24"/>
                <w:szCs w:val="36"/>
              </w:rPr>
              <w:t>元</w:t>
            </w:r>
          </w:p>
        </w:tc>
        <w:tc>
          <w:tcPr>
            <w:tcW w:w="1361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Cs w:val="36"/>
              </w:rPr>
            </w:pPr>
            <w:r>
              <w:rPr>
                <w:rFonts w:ascii="Calibri" w:hAnsi="Calibri" w:eastAsia="宋体" w:cs="Calibri"/>
                <w:bCs/>
                <w:color w:val="000000"/>
                <w:kern w:val="24"/>
                <w:szCs w:val="36"/>
              </w:rPr>
              <w:t>720</w:t>
            </w:r>
            <w:r>
              <w:rPr>
                <w:rFonts w:ascii="Calibri" w:hAnsi="Arial" w:eastAsia="宋体" w:cs="Arial"/>
                <w:bCs/>
                <w:color w:val="000000"/>
                <w:kern w:val="24"/>
                <w:szCs w:val="36"/>
              </w:rPr>
              <w:t>元</w:t>
            </w:r>
          </w:p>
        </w:tc>
      </w:tr>
    </w:tbl>
    <w:p>
      <w:pPr>
        <w:pStyle w:val="4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解析：</w:t>
      </w:r>
    </w:p>
    <w:p>
      <w:pPr>
        <w:pStyle w:val="4"/>
        <w:spacing w:line="360" w:lineRule="auto"/>
        <w:ind w:left="840" w:firstLine="0" w:firstLineChars="0"/>
        <w:rPr>
          <w:rFonts w:hint="eastAsia"/>
        </w:rPr>
      </w:pPr>
    </w:p>
    <w:p>
      <w:pPr>
        <w:pStyle w:val="4"/>
        <w:spacing w:line="360" w:lineRule="auto"/>
        <w:ind w:left="840" w:firstLine="0" w:firstLineChars="0"/>
        <w:rPr>
          <w:rFonts w:hint="eastAsia"/>
        </w:rPr>
      </w:pPr>
    </w:p>
    <w:p>
      <w:pPr>
        <w:pStyle w:val="4"/>
        <w:spacing w:line="360" w:lineRule="auto"/>
        <w:ind w:left="840" w:firstLine="0" w:firstLineChars="0"/>
        <w:rPr>
          <w:rFonts w:hint="eastAsia"/>
        </w:rPr>
      </w:pPr>
    </w:p>
    <w:p>
      <w:pPr>
        <w:pStyle w:val="4"/>
        <w:spacing w:line="360" w:lineRule="auto"/>
        <w:ind w:left="840" w:firstLine="0" w:firstLineChars="0"/>
        <w:rPr>
          <w:rFonts w:hint="eastAsia"/>
        </w:rPr>
      </w:pPr>
    </w:p>
    <w:p>
      <w:pPr>
        <w:pStyle w:val="4"/>
        <w:spacing w:line="360" w:lineRule="auto"/>
        <w:ind w:left="840" w:firstLine="0" w:firstLineChars="0"/>
        <w:rPr>
          <w:rFonts w:hint="eastAsia"/>
        </w:rPr>
      </w:pPr>
    </w:p>
    <w:p>
      <w:pPr>
        <w:pStyle w:val="4"/>
        <w:spacing w:line="360" w:lineRule="auto"/>
        <w:ind w:left="840" w:firstLine="0" w:firstLineChars="0"/>
        <w:rPr>
          <w:rFonts w:hint="eastAsia"/>
        </w:rPr>
      </w:pPr>
    </w:p>
    <w:p>
      <w:pPr>
        <w:pStyle w:val="4"/>
        <w:spacing w:line="360" w:lineRule="auto"/>
        <w:rPr>
          <w:rFonts w:hint="eastAsia"/>
        </w:rPr>
      </w:pPr>
      <w:r>
        <w:rPr>
          <w:rFonts w:hint="eastAsia"/>
        </w:rPr>
        <w:t>以上就是我们本节微课堂的全部内容了，如果大家想了解更多的信息，可以通过以下几种方式找到我们，最后祝大家学习愉快，谢谢大家。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73169532">
    <w:nsid w:val="759C2D7C"/>
    <w:multiLevelType w:val="multilevel"/>
    <w:tmpl w:val="759C2D7C"/>
    <w:lvl w:ilvl="0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19731695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258</Words>
  <Characters>1472</Characters>
  <Lines>12</Lines>
  <Paragraphs>3</Paragraphs>
  <TotalTime>0</TotalTime>
  <ScaleCrop>false</ScaleCrop>
  <LinksUpToDate>false</LinksUpToDate>
  <CharactersWithSpaces>0</CharactersWithSpaces>
  <Application>WPS Office 个人版_9.1.0.4764_{F1E327BC-269C-435d-A152-05C5408002CA}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2014-07-31T03:05:00Z</dcterms:created>
  <dc:creator>USER</dc:creator>
  <cp:lastModifiedBy>Administrator</cp:lastModifiedBy>
  <dcterms:modified xsi:type="dcterms:W3CDTF">2014-08-06T01:56:11Z</dcterms:modified>
  <dc:title>城镇企业职工的社保缴费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2052-9.1.0.4764</vt:lpwstr>
  </property>
</Properties>
</file>